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834D1" w14:textId="77777777" w:rsidR="00066937" w:rsidRPr="008A1DC8" w:rsidRDefault="008A1DC8">
      <w:pPr>
        <w:rPr>
          <w:b/>
          <w:sz w:val="36"/>
          <w:szCs w:val="36"/>
          <w:lang w:val="en-US"/>
        </w:rPr>
      </w:pPr>
      <w:r w:rsidRPr="001934AE"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1666432" behindDoc="1" locked="0" layoutInCell="1" allowOverlap="1" wp14:anchorId="46A1FCC0" wp14:editId="4F6A2D9D">
            <wp:simplePos x="0" y="0"/>
            <wp:positionH relativeFrom="column">
              <wp:posOffset>-190500</wp:posOffset>
            </wp:positionH>
            <wp:positionV relativeFrom="paragraph">
              <wp:posOffset>0</wp:posOffset>
            </wp:positionV>
            <wp:extent cx="1066800" cy="1509395"/>
            <wp:effectExtent l="0" t="0" r="0" b="0"/>
            <wp:wrapTight wrapText="bothSides">
              <wp:wrapPolygon edited="0">
                <wp:start x="9643" y="1636"/>
                <wp:lineTo x="6943" y="2454"/>
                <wp:lineTo x="2314" y="5180"/>
                <wp:lineTo x="1929" y="7906"/>
                <wp:lineTo x="2314" y="15812"/>
                <wp:lineTo x="10029" y="17720"/>
                <wp:lineTo x="11571" y="17720"/>
                <wp:lineTo x="12343" y="17175"/>
                <wp:lineTo x="18900" y="15539"/>
                <wp:lineTo x="20057" y="10905"/>
                <wp:lineTo x="19671" y="5452"/>
                <wp:lineTo x="14271" y="2454"/>
                <wp:lineTo x="11957" y="1636"/>
                <wp:lineTo x="9643" y="1636"/>
              </wp:wrapPolygon>
            </wp:wrapTight>
            <wp:docPr id="2" name="Picture 2" descr="C:\Users\WGR\Documents\WGR Docs\Logo\WGR-logo-(Large) no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GR\Documents\WGR Docs\Logo\WGR-logo-(Large) no backgroun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5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en-US"/>
        </w:rPr>
        <w:t xml:space="preserve">      </w:t>
      </w:r>
      <w:r w:rsidRPr="008A1DC8">
        <w:rPr>
          <w:b/>
          <w:sz w:val="36"/>
          <w:szCs w:val="36"/>
          <w:lang w:val="en-US"/>
        </w:rPr>
        <w:t>Invest in your Heritage with a Commemorative Sleeper</w:t>
      </w:r>
    </w:p>
    <w:p w14:paraId="7C7EF563" w14:textId="6965B82D" w:rsidR="0088790C" w:rsidRPr="0088790C" w:rsidRDefault="00E65FD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novel way to be part of </w:t>
      </w:r>
      <w:r w:rsidR="0088790C" w:rsidRPr="0088790C">
        <w:rPr>
          <w:sz w:val="24"/>
          <w:szCs w:val="24"/>
          <w:lang w:val="en-US"/>
        </w:rPr>
        <w:t>Wal</w:t>
      </w:r>
      <w:r>
        <w:rPr>
          <w:sz w:val="24"/>
          <w:szCs w:val="24"/>
          <w:lang w:val="en-US"/>
        </w:rPr>
        <w:t>halla Goldfields Railway</w:t>
      </w:r>
      <w:r w:rsidR="00024D31">
        <w:rPr>
          <w:sz w:val="24"/>
          <w:szCs w:val="24"/>
          <w:lang w:val="en-US"/>
        </w:rPr>
        <w:t>, your</w:t>
      </w:r>
      <w:r w:rsidR="008559E8">
        <w:rPr>
          <w:sz w:val="24"/>
          <w:szCs w:val="24"/>
          <w:lang w:val="en-US"/>
        </w:rPr>
        <w:t xml:space="preserve"> fully tax deductible</w:t>
      </w:r>
      <w:r w:rsidR="00024D31">
        <w:rPr>
          <w:sz w:val="24"/>
          <w:szCs w:val="24"/>
          <w:lang w:val="en-US"/>
        </w:rPr>
        <w:t xml:space="preserve"> donation</w:t>
      </w:r>
      <w:r>
        <w:rPr>
          <w:sz w:val="24"/>
          <w:szCs w:val="24"/>
          <w:lang w:val="en-US"/>
        </w:rPr>
        <w:t xml:space="preserve"> will </w:t>
      </w:r>
      <w:r w:rsidR="0088790C" w:rsidRPr="0088790C">
        <w:rPr>
          <w:sz w:val="24"/>
          <w:szCs w:val="24"/>
          <w:lang w:val="en-US"/>
        </w:rPr>
        <w:t xml:space="preserve">help </w:t>
      </w:r>
      <w:r>
        <w:rPr>
          <w:sz w:val="24"/>
          <w:szCs w:val="24"/>
          <w:lang w:val="en-US"/>
        </w:rPr>
        <w:t xml:space="preserve">to </w:t>
      </w:r>
      <w:r w:rsidR="00024D31">
        <w:rPr>
          <w:sz w:val="24"/>
          <w:szCs w:val="24"/>
          <w:lang w:val="en-US"/>
        </w:rPr>
        <w:t>restore the DH Loco</w:t>
      </w:r>
      <w:r w:rsidR="008A1DC8">
        <w:rPr>
          <w:sz w:val="24"/>
          <w:szCs w:val="24"/>
          <w:lang w:val="en-US"/>
        </w:rPr>
        <w:t>motive</w:t>
      </w:r>
      <w:r w:rsidR="00024D31">
        <w:rPr>
          <w:sz w:val="24"/>
          <w:szCs w:val="24"/>
          <w:lang w:val="en-US"/>
        </w:rPr>
        <w:t xml:space="preserve"> No. 37</w:t>
      </w:r>
      <w:r w:rsidR="0088790C" w:rsidRPr="0088790C">
        <w:rPr>
          <w:sz w:val="24"/>
          <w:szCs w:val="24"/>
          <w:lang w:val="en-US"/>
        </w:rPr>
        <w:t>.</w:t>
      </w:r>
    </w:p>
    <w:p w14:paraId="2D98D166" w14:textId="77777777" w:rsidR="00E65FD8" w:rsidRDefault="0088790C">
      <w:pPr>
        <w:rPr>
          <w:sz w:val="24"/>
          <w:szCs w:val="24"/>
          <w:lang w:val="en-US"/>
        </w:rPr>
      </w:pPr>
      <w:r w:rsidRPr="0088790C">
        <w:rPr>
          <w:sz w:val="24"/>
          <w:szCs w:val="24"/>
          <w:lang w:val="en-US"/>
        </w:rPr>
        <w:t xml:space="preserve">Each sponsored </w:t>
      </w:r>
      <w:r w:rsidR="00024D31">
        <w:rPr>
          <w:sz w:val="24"/>
          <w:szCs w:val="24"/>
          <w:lang w:val="en-US"/>
        </w:rPr>
        <w:t xml:space="preserve">plaque and </w:t>
      </w:r>
      <w:r w:rsidRPr="0088790C">
        <w:rPr>
          <w:sz w:val="24"/>
          <w:szCs w:val="24"/>
          <w:lang w:val="en-US"/>
        </w:rPr>
        <w:t>sleeper will have a nameplate attached to the end of the sleeper for any message you would like to put</w:t>
      </w:r>
      <w:r w:rsidR="009E3B0D">
        <w:rPr>
          <w:sz w:val="24"/>
          <w:szCs w:val="24"/>
          <w:lang w:val="en-US"/>
        </w:rPr>
        <w:t xml:space="preserve"> on it, i</w:t>
      </w:r>
      <w:r w:rsidRPr="0088790C">
        <w:rPr>
          <w:sz w:val="24"/>
          <w:szCs w:val="24"/>
          <w:lang w:val="en-US"/>
        </w:rPr>
        <w:t>n remembrance of someone or a family gift</w:t>
      </w:r>
      <w:r w:rsidR="00024D31">
        <w:rPr>
          <w:sz w:val="24"/>
          <w:szCs w:val="24"/>
          <w:lang w:val="en-US"/>
        </w:rPr>
        <w:t>, the choice is yours.</w:t>
      </w:r>
      <w:r w:rsidRPr="0088790C">
        <w:rPr>
          <w:sz w:val="24"/>
          <w:szCs w:val="24"/>
          <w:lang w:val="en-US"/>
        </w:rPr>
        <w:t xml:space="preserve"> (please see display board)</w:t>
      </w:r>
      <w:r w:rsidR="00DB6933">
        <w:rPr>
          <w:sz w:val="24"/>
          <w:szCs w:val="24"/>
          <w:lang w:val="en-US"/>
        </w:rPr>
        <w:t xml:space="preserve"> The nameplates and new sleepers will be placed on the track at the Walhalla and Thomson stations alongside both platforms to be easily visible to everyone.</w:t>
      </w:r>
    </w:p>
    <w:p w14:paraId="5AA60866" w14:textId="77777777" w:rsidR="008A1DC8" w:rsidRDefault="00E65FD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If y</w:t>
      </w:r>
      <w:r w:rsidR="00024D31">
        <w:rPr>
          <w:sz w:val="24"/>
          <w:szCs w:val="24"/>
          <w:lang w:val="en-US"/>
        </w:rPr>
        <w:t xml:space="preserve">ou would like </w:t>
      </w:r>
      <w:r w:rsidR="00DB6933">
        <w:rPr>
          <w:sz w:val="24"/>
          <w:szCs w:val="24"/>
          <w:lang w:val="en-US"/>
        </w:rPr>
        <w:t xml:space="preserve">to </w:t>
      </w:r>
      <w:r w:rsidR="00024D31">
        <w:rPr>
          <w:sz w:val="24"/>
          <w:szCs w:val="24"/>
          <w:lang w:val="en-US"/>
        </w:rPr>
        <w:t>purchase a name plate or sleeper</w:t>
      </w:r>
      <w:r>
        <w:rPr>
          <w:sz w:val="24"/>
          <w:szCs w:val="24"/>
          <w:lang w:val="en-US"/>
        </w:rPr>
        <w:t xml:space="preserve"> </w:t>
      </w:r>
      <w:r w:rsidR="00DB6933">
        <w:rPr>
          <w:sz w:val="24"/>
          <w:szCs w:val="24"/>
          <w:lang w:val="en-US"/>
        </w:rPr>
        <w:t xml:space="preserve">please </w:t>
      </w:r>
      <w:r w:rsidR="0088790C" w:rsidRPr="0088790C">
        <w:rPr>
          <w:sz w:val="24"/>
          <w:szCs w:val="24"/>
          <w:lang w:val="en-US"/>
        </w:rPr>
        <w:t>fill</w:t>
      </w:r>
      <w:r w:rsidR="009E3B0D">
        <w:rPr>
          <w:sz w:val="24"/>
          <w:szCs w:val="24"/>
          <w:lang w:val="en-US"/>
        </w:rPr>
        <w:t xml:space="preserve"> in the bottom part of the form</w:t>
      </w:r>
      <w:r w:rsidR="0088790C" w:rsidRPr="0088790C">
        <w:rPr>
          <w:sz w:val="24"/>
          <w:szCs w:val="24"/>
          <w:lang w:val="en-US"/>
        </w:rPr>
        <w:t xml:space="preserve"> and hand </w:t>
      </w:r>
      <w:r w:rsidR="00DB6933">
        <w:rPr>
          <w:sz w:val="24"/>
          <w:szCs w:val="24"/>
          <w:lang w:val="en-US"/>
        </w:rPr>
        <w:t xml:space="preserve">it </w:t>
      </w:r>
      <w:r w:rsidR="0088790C" w:rsidRPr="0088790C">
        <w:rPr>
          <w:sz w:val="24"/>
          <w:szCs w:val="24"/>
          <w:lang w:val="en-US"/>
        </w:rPr>
        <w:t xml:space="preserve">back </w:t>
      </w:r>
      <w:r w:rsidR="0088790C">
        <w:rPr>
          <w:sz w:val="24"/>
          <w:szCs w:val="24"/>
          <w:lang w:val="en-US"/>
        </w:rPr>
        <w:t xml:space="preserve">with your remittance </w:t>
      </w:r>
      <w:r w:rsidR="0088790C" w:rsidRPr="0088790C">
        <w:rPr>
          <w:sz w:val="24"/>
          <w:szCs w:val="24"/>
          <w:lang w:val="en-US"/>
        </w:rPr>
        <w:t xml:space="preserve">to </w:t>
      </w:r>
      <w:r w:rsidR="0088790C">
        <w:rPr>
          <w:sz w:val="24"/>
          <w:szCs w:val="24"/>
          <w:lang w:val="en-US"/>
        </w:rPr>
        <w:t>the station staff, or email to</w:t>
      </w:r>
      <w:r w:rsidR="009E3B0D">
        <w:rPr>
          <w:sz w:val="24"/>
          <w:szCs w:val="24"/>
          <w:lang w:val="en-US"/>
        </w:rPr>
        <w:t>,</w:t>
      </w:r>
      <w:r w:rsidR="0088790C">
        <w:rPr>
          <w:sz w:val="24"/>
          <w:szCs w:val="24"/>
          <w:lang w:val="en-US"/>
        </w:rPr>
        <w:t xml:space="preserve"> </w:t>
      </w:r>
      <w:hyperlink r:id="rId7" w:history="1">
        <w:r w:rsidR="009E3B0D" w:rsidRPr="001D366D">
          <w:rPr>
            <w:rStyle w:val="Hyperlink"/>
            <w:sz w:val="24"/>
            <w:szCs w:val="24"/>
            <w:lang w:val="en-US"/>
          </w:rPr>
          <w:t>office@walhallarail.com.au</w:t>
        </w:r>
      </w:hyperlink>
      <w:r w:rsidR="00DB6933">
        <w:rPr>
          <w:sz w:val="24"/>
          <w:szCs w:val="24"/>
          <w:lang w:val="en-US"/>
        </w:rPr>
        <w:t xml:space="preserve">  </w:t>
      </w:r>
    </w:p>
    <w:p w14:paraId="2E9D22CC" w14:textId="77777777" w:rsidR="009E3B0D" w:rsidRDefault="008A1DC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</w:t>
      </w:r>
      <w:r w:rsidR="009E3B0D">
        <w:rPr>
          <w:sz w:val="24"/>
          <w:szCs w:val="24"/>
          <w:lang w:val="en-US"/>
        </w:rPr>
        <w:t>More enquiries Walhalla office 5165 6280</w:t>
      </w:r>
    </w:p>
    <w:p w14:paraId="5D4CBB9B" w14:textId="77777777" w:rsidR="008A1DC8" w:rsidRDefault="008A1DC8">
      <w:pPr>
        <w:rPr>
          <w:sz w:val="24"/>
          <w:szCs w:val="24"/>
          <w:lang w:val="en-US"/>
        </w:rPr>
      </w:pPr>
    </w:p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3057"/>
        <w:gridCol w:w="3847"/>
        <w:gridCol w:w="1743"/>
        <w:gridCol w:w="1417"/>
      </w:tblGrid>
      <w:tr w:rsidR="007C182F" w:rsidRPr="007C182F" w14:paraId="1CD2962A" w14:textId="77777777" w:rsidTr="007C182F">
        <w:trPr>
          <w:trHeight w:val="643"/>
        </w:trPr>
        <w:tc>
          <w:tcPr>
            <w:tcW w:w="851" w:type="dxa"/>
          </w:tcPr>
          <w:p w14:paraId="63C61ECB" w14:textId="77777777" w:rsidR="007C182F" w:rsidRPr="007C182F" w:rsidRDefault="007C182F" w:rsidP="009F64D7">
            <w:pPr>
              <w:rPr>
                <w:sz w:val="24"/>
                <w:szCs w:val="24"/>
                <w:lang w:val="en-US"/>
              </w:rPr>
            </w:pPr>
            <w:r w:rsidRPr="007C182F">
              <w:rPr>
                <w:sz w:val="24"/>
                <w:szCs w:val="24"/>
                <w:lang w:val="en-US"/>
              </w:rPr>
              <w:t>No.</w:t>
            </w:r>
          </w:p>
        </w:tc>
        <w:tc>
          <w:tcPr>
            <w:tcW w:w="8647" w:type="dxa"/>
            <w:gridSpan w:val="3"/>
            <w:shd w:val="clear" w:color="auto" w:fill="auto"/>
          </w:tcPr>
          <w:p w14:paraId="42984AC1" w14:textId="0A0FB42E" w:rsidR="007C182F" w:rsidRPr="007C182F" w:rsidRDefault="007C182F" w:rsidP="007C182F">
            <w:pPr>
              <w:ind w:left="507"/>
              <w:jc w:val="center"/>
              <w:rPr>
                <w:sz w:val="24"/>
                <w:szCs w:val="24"/>
                <w:lang w:val="en-US"/>
              </w:rPr>
            </w:pPr>
            <w:r w:rsidRPr="007C182F">
              <w:rPr>
                <w:sz w:val="24"/>
                <w:szCs w:val="24"/>
                <w:lang w:val="en-US"/>
              </w:rPr>
              <w:t>Sleeper order</w:t>
            </w:r>
            <w:r w:rsidR="0043066B">
              <w:rPr>
                <w:sz w:val="24"/>
                <w:szCs w:val="24"/>
                <w:lang w:val="en-US"/>
              </w:rPr>
              <w:t xml:space="preserve"> is TAX Deductible </w:t>
            </w:r>
          </w:p>
        </w:tc>
        <w:tc>
          <w:tcPr>
            <w:tcW w:w="1417" w:type="dxa"/>
          </w:tcPr>
          <w:p w14:paraId="6778B55D" w14:textId="77777777" w:rsidR="007C182F" w:rsidRPr="007C182F" w:rsidRDefault="007C182F" w:rsidP="009E3B0D">
            <w:pPr>
              <w:rPr>
                <w:sz w:val="24"/>
                <w:szCs w:val="24"/>
                <w:lang w:val="en-US"/>
              </w:rPr>
            </w:pPr>
          </w:p>
        </w:tc>
      </w:tr>
      <w:tr w:rsidR="007C182F" w:rsidRPr="007C182F" w14:paraId="7EBF6A25" w14:textId="77777777" w:rsidTr="007C182F">
        <w:trPr>
          <w:trHeight w:val="1080"/>
        </w:trPr>
        <w:tc>
          <w:tcPr>
            <w:tcW w:w="851" w:type="dxa"/>
          </w:tcPr>
          <w:p w14:paraId="55D799E1" w14:textId="77777777" w:rsidR="007C182F" w:rsidRPr="007C182F" w:rsidRDefault="007C182F" w:rsidP="009F64D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647" w:type="dxa"/>
            <w:gridSpan w:val="3"/>
            <w:shd w:val="clear" w:color="auto" w:fill="auto"/>
          </w:tcPr>
          <w:p w14:paraId="4B3737A9" w14:textId="77777777" w:rsidR="007C182F" w:rsidRPr="007C182F" w:rsidRDefault="007C182F" w:rsidP="009E3B0D">
            <w:pPr>
              <w:ind w:left="507"/>
              <w:rPr>
                <w:sz w:val="24"/>
                <w:szCs w:val="24"/>
                <w:lang w:val="en-US"/>
              </w:rPr>
            </w:pPr>
            <w:r w:rsidRPr="007C182F">
              <w:rPr>
                <w:sz w:val="24"/>
                <w:szCs w:val="24"/>
                <w:lang w:val="en-US"/>
              </w:rPr>
              <w:t>Engraved commemorative plaque, attached to an existing sleeper with expected life of sleeper, approximately 10 years.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05F2FF4" w14:textId="77777777" w:rsidR="007C182F" w:rsidRPr="007C182F" w:rsidRDefault="007C182F" w:rsidP="009E3B0D">
            <w:pPr>
              <w:rPr>
                <w:sz w:val="24"/>
                <w:szCs w:val="24"/>
                <w:lang w:val="en-US"/>
              </w:rPr>
            </w:pPr>
            <w:r w:rsidRPr="007C182F">
              <w:rPr>
                <w:sz w:val="24"/>
                <w:szCs w:val="24"/>
                <w:lang w:val="en-US"/>
              </w:rPr>
              <w:t>$90.00</w:t>
            </w:r>
          </w:p>
        </w:tc>
      </w:tr>
      <w:tr w:rsidR="009F64D7" w:rsidRPr="007C182F" w14:paraId="6CED2FEA" w14:textId="77777777" w:rsidTr="007C182F">
        <w:trPr>
          <w:trHeight w:val="260"/>
        </w:trPr>
        <w:tc>
          <w:tcPr>
            <w:tcW w:w="851" w:type="dxa"/>
          </w:tcPr>
          <w:p w14:paraId="10580ABA" w14:textId="77777777" w:rsidR="009F64D7" w:rsidRPr="007C182F" w:rsidRDefault="009F64D7" w:rsidP="009F64D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647" w:type="dxa"/>
            <w:gridSpan w:val="3"/>
            <w:shd w:val="clear" w:color="auto" w:fill="auto"/>
          </w:tcPr>
          <w:p w14:paraId="1CA029A9" w14:textId="77777777" w:rsidR="009F64D7" w:rsidRPr="007C182F" w:rsidRDefault="009F64D7" w:rsidP="009E3B0D">
            <w:pPr>
              <w:ind w:left="507"/>
              <w:rPr>
                <w:sz w:val="24"/>
                <w:szCs w:val="24"/>
                <w:lang w:val="en-US"/>
              </w:rPr>
            </w:pPr>
            <w:r w:rsidRPr="007C182F">
              <w:rPr>
                <w:sz w:val="24"/>
                <w:szCs w:val="24"/>
                <w:lang w:val="en-US"/>
              </w:rPr>
              <w:t>Engraved commemorative plaque, attached to existing sleeper</w:t>
            </w:r>
            <w:r w:rsidR="00E65FD8" w:rsidRPr="007C182F">
              <w:rPr>
                <w:sz w:val="24"/>
                <w:szCs w:val="24"/>
                <w:lang w:val="en-US"/>
              </w:rPr>
              <w:t xml:space="preserve"> with Galvanised Dog Spikes and Plates. Expected life of sleeper </w:t>
            </w:r>
            <w:r w:rsidR="00AD12AF" w:rsidRPr="007C182F">
              <w:rPr>
                <w:sz w:val="24"/>
                <w:szCs w:val="24"/>
                <w:lang w:val="en-US"/>
              </w:rPr>
              <w:t xml:space="preserve">approximately </w:t>
            </w:r>
            <w:r w:rsidR="00E65FD8" w:rsidRPr="007C182F">
              <w:rPr>
                <w:sz w:val="24"/>
                <w:szCs w:val="24"/>
                <w:lang w:val="en-US"/>
              </w:rPr>
              <w:t>10 years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76AF2B0" w14:textId="77777777" w:rsidR="009F64D7" w:rsidRPr="007C182F" w:rsidRDefault="009F64D7" w:rsidP="009E3B0D">
            <w:pPr>
              <w:rPr>
                <w:sz w:val="24"/>
                <w:szCs w:val="24"/>
                <w:lang w:val="en-US"/>
              </w:rPr>
            </w:pPr>
            <w:r w:rsidRPr="007C182F">
              <w:rPr>
                <w:sz w:val="24"/>
                <w:szCs w:val="24"/>
                <w:lang w:val="en-US"/>
              </w:rPr>
              <w:t>$140.00</w:t>
            </w:r>
          </w:p>
        </w:tc>
      </w:tr>
      <w:tr w:rsidR="009F64D7" w:rsidRPr="007C182F" w14:paraId="2D7BDEF1" w14:textId="77777777" w:rsidTr="007C182F">
        <w:trPr>
          <w:trHeight w:val="635"/>
        </w:trPr>
        <w:tc>
          <w:tcPr>
            <w:tcW w:w="851" w:type="dxa"/>
          </w:tcPr>
          <w:p w14:paraId="62540603" w14:textId="77777777" w:rsidR="009F64D7" w:rsidRPr="007C182F" w:rsidRDefault="009F64D7" w:rsidP="009F64D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647" w:type="dxa"/>
            <w:gridSpan w:val="3"/>
            <w:shd w:val="clear" w:color="auto" w:fill="auto"/>
          </w:tcPr>
          <w:p w14:paraId="4C779168" w14:textId="77777777" w:rsidR="009F64D7" w:rsidRPr="007C182F" w:rsidRDefault="00E65FD8" w:rsidP="00074838">
            <w:pPr>
              <w:ind w:left="507"/>
              <w:rPr>
                <w:sz w:val="24"/>
                <w:szCs w:val="24"/>
                <w:lang w:val="en-US"/>
              </w:rPr>
            </w:pPr>
            <w:r w:rsidRPr="007C182F">
              <w:rPr>
                <w:sz w:val="24"/>
                <w:szCs w:val="24"/>
                <w:lang w:val="en-US"/>
              </w:rPr>
              <w:t xml:space="preserve">New </w:t>
            </w:r>
            <w:r w:rsidR="00AD12AF" w:rsidRPr="007C182F">
              <w:rPr>
                <w:sz w:val="24"/>
                <w:szCs w:val="24"/>
                <w:lang w:val="en-US"/>
              </w:rPr>
              <w:t>Timber</w:t>
            </w:r>
            <w:r w:rsidR="009F64D7" w:rsidRPr="007C182F">
              <w:rPr>
                <w:sz w:val="24"/>
                <w:szCs w:val="24"/>
                <w:lang w:val="en-US"/>
              </w:rPr>
              <w:t xml:space="preserve"> sleeper</w:t>
            </w:r>
            <w:r w:rsidRPr="007C182F">
              <w:rPr>
                <w:sz w:val="24"/>
                <w:szCs w:val="24"/>
                <w:lang w:val="en-US"/>
              </w:rPr>
              <w:t xml:space="preserve">, </w:t>
            </w:r>
            <w:r w:rsidR="00DB6933" w:rsidRPr="007C182F">
              <w:rPr>
                <w:sz w:val="24"/>
                <w:szCs w:val="24"/>
                <w:lang w:val="en-US"/>
              </w:rPr>
              <w:t xml:space="preserve">Galvanised </w:t>
            </w:r>
            <w:r w:rsidR="00074838" w:rsidRPr="007C182F">
              <w:rPr>
                <w:sz w:val="24"/>
                <w:szCs w:val="24"/>
                <w:lang w:val="en-US"/>
              </w:rPr>
              <w:t xml:space="preserve">Plaque, </w:t>
            </w:r>
            <w:r w:rsidRPr="007C182F">
              <w:rPr>
                <w:sz w:val="24"/>
                <w:szCs w:val="24"/>
                <w:lang w:val="en-US"/>
              </w:rPr>
              <w:t xml:space="preserve">Plates, Dog Spikes, sleeper expected life </w:t>
            </w:r>
            <w:r w:rsidR="00AD12AF" w:rsidRPr="007C182F">
              <w:rPr>
                <w:sz w:val="24"/>
                <w:szCs w:val="24"/>
                <w:lang w:val="en-US"/>
              </w:rPr>
              <w:t xml:space="preserve">of sleeper approximately </w:t>
            </w:r>
            <w:r w:rsidRPr="007C182F">
              <w:rPr>
                <w:sz w:val="24"/>
                <w:szCs w:val="24"/>
                <w:lang w:val="en-US"/>
              </w:rPr>
              <w:t xml:space="preserve">20 + years </w:t>
            </w:r>
          </w:p>
        </w:tc>
        <w:tc>
          <w:tcPr>
            <w:tcW w:w="1417" w:type="dxa"/>
          </w:tcPr>
          <w:p w14:paraId="22122756" w14:textId="77777777" w:rsidR="009F64D7" w:rsidRPr="007C182F" w:rsidRDefault="009F64D7" w:rsidP="009E3B0D">
            <w:pPr>
              <w:rPr>
                <w:sz w:val="24"/>
                <w:szCs w:val="24"/>
                <w:lang w:val="en-US"/>
              </w:rPr>
            </w:pPr>
            <w:r w:rsidRPr="007C182F">
              <w:rPr>
                <w:sz w:val="24"/>
                <w:szCs w:val="24"/>
                <w:lang w:val="en-US"/>
              </w:rPr>
              <w:t>$240.00</w:t>
            </w:r>
          </w:p>
        </w:tc>
      </w:tr>
      <w:tr w:rsidR="008A1DC8" w:rsidRPr="007C182F" w14:paraId="795697D2" w14:textId="77777777" w:rsidTr="007C182F">
        <w:trPr>
          <w:trHeight w:val="585"/>
        </w:trPr>
        <w:tc>
          <w:tcPr>
            <w:tcW w:w="851" w:type="dxa"/>
            <w:tcBorders>
              <w:left w:val="single" w:sz="4" w:space="0" w:color="auto"/>
            </w:tcBorders>
          </w:tcPr>
          <w:p w14:paraId="04248F15" w14:textId="77777777" w:rsidR="008A1DC8" w:rsidRPr="007C182F" w:rsidRDefault="008A1DC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647" w:type="dxa"/>
            <w:gridSpan w:val="3"/>
            <w:shd w:val="clear" w:color="auto" w:fill="auto"/>
          </w:tcPr>
          <w:p w14:paraId="0991CFB4" w14:textId="77777777" w:rsidR="008A1DC8" w:rsidRPr="007C182F" w:rsidRDefault="008A1DC8" w:rsidP="009E3B0D">
            <w:pPr>
              <w:ind w:left="567"/>
              <w:rPr>
                <w:sz w:val="24"/>
                <w:szCs w:val="24"/>
                <w:lang w:val="en-US"/>
              </w:rPr>
            </w:pPr>
            <w:r w:rsidRPr="007C182F">
              <w:rPr>
                <w:sz w:val="24"/>
                <w:szCs w:val="24"/>
                <w:lang w:val="en-US"/>
              </w:rPr>
              <w:t>New Recycled plastic sleeper, Galvanised Plaque, Plates, Dog Spikes, expected life approximately 40 + years</w:t>
            </w:r>
          </w:p>
        </w:tc>
        <w:tc>
          <w:tcPr>
            <w:tcW w:w="1417" w:type="dxa"/>
          </w:tcPr>
          <w:p w14:paraId="39D9F346" w14:textId="77777777" w:rsidR="008A1DC8" w:rsidRPr="007C182F" w:rsidRDefault="008A1DC8" w:rsidP="009E3B0D">
            <w:pPr>
              <w:rPr>
                <w:sz w:val="24"/>
                <w:szCs w:val="24"/>
                <w:lang w:val="en-US"/>
              </w:rPr>
            </w:pPr>
            <w:r w:rsidRPr="007C182F">
              <w:rPr>
                <w:sz w:val="24"/>
                <w:szCs w:val="24"/>
                <w:lang w:val="en-US"/>
              </w:rPr>
              <w:t>$290.00</w:t>
            </w:r>
          </w:p>
        </w:tc>
      </w:tr>
      <w:tr w:rsidR="008A1DC8" w:rsidRPr="007C182F" w14:paraId="32D0EE72" w14:textId="77777777" w:rsidTr="007C182F">
        <w:trPr>
          <w:trHeight w:val="358"/>
        </w:trPr>
        <w:tc>
          <w:tcPr>
            <w:tcW w:w="851" w:type="dxa"/>
            <w:tcBorders>
              <w:left w:val="single" w:sz="4" w:space="0" w:color="auto"/>
            </w:tcBorders>
          </w:tcPr>
          <w:p w14:paraId="0A0B59DD" w14:textId="77777777" w:rsidR="008A1DC8" w:rsidRPr="007C182F" w:rsidRDefault="008A1DC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647" w:type="dxa"/>
            <w:gridSpan w:val="3"/>
            <w:shd w:val="clear" w:color="auto" w:fill="auto"/>
          </w:tcPr>
          <w:p w14:paraId="70832F73" w14:textId="77777777" w:rsidR="008A1DC8" w:rsidRPr="007C182F" w:rsidRDefault="008A1DC8" w:rsidP="009E3B0D">
            <w:pPr>
              <w:ind w:left="567"/>
              <w:rPr>
                <w:sz w:val="24"/>
                <w:szCs w:val="24"/>
                <w:lang w:val="en-US"/>
              </w:rPr>
            </w:pPr>
            <w:r w:rsidRPr="007C182F">
              <w:rPr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        Total </w:t>
            </w:r>
          </w:p>
        </w:tc>
        <w:tc>
          <w:tcPr>
            <w:tcW w:w="1417" w:type="dxa"/>
          </w:tcPr>
          <w:p w14:paraId="73C04982" w14:textId="056C1039" w:rsidR="008A1DC8" w:rsidRPr="007C182F" w:rsidRDefault="008A1DC8" w:rsidP="009E3B0D">
            <w:pPr>
              <w:rPr>
                <w:sz w:val="24"/>
                <w:szCs w:val="24"/>
                <w:lang w:val="en-US"/>
              </w:rPr>
            </w:pPr>
          </w:p>
        </w:tc>
      </w:tr>
      <w:tr w:rsidR="008A1DC8" w:rsidRPr="007C182F" w14:paraId="75FD66F9" w14:textId="77777777" w:rsidTr="007C182F">
        <w:trPr>
          <w:trHeight w:val="1500"/>
        </w:trPr>
        <w:tc>
          <w:tcPr>
            <w:tcW w:w="851" w:type="dxa"/>
            <w:tcBorders>
              <w:left w:val="nil"/>
              <w:right w:val="nil"/>
            </w:tcBorders>
          </w:tcPr>
          <w:p w14:paraId="14586CC0" w14:textId="6AB71740" w:rsidR="008A1DC8" w:rsidRPr="007C182F" w:rsidRDefault="00C56E3E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D03E378" wp14:editId="53B44CAB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217805</wp:posOffset>
                      </wp:positionV>
                      <wp:extent cx="6905625" cy="419100"/>
                      <wp:effectExtent l="0" t="0" r="28575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05625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A8EF50" w14:textId="1E7A5850" w:rsidR="00C56E3E" w:rsidRPr="00C56E3E" w:rsidRDefault="00C56E3E" w:rsidP="00C56E3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56E3E">
                                    <w:rPr>
                                      <w:sz w:val="28"/>
                                      <w:szCs w:val="28"/>
                                    </w:rPr>
                                    <w:t xml:space="preserve">A Tax deductable receipt </w:t>
                                  </w:r>
                                  <w:r w:rsidRPr="00C56E3E"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will be emailed </w:t>
                                  </w:r>
                                  <w:r w:rsidRPr="00C56E3E">
                                    <w:rPr>
                                      <w:sz w:val="28"/>
                                      <w:szCs w:val="28"/>
                                    </w:rPr>
                                    <w:t>to your address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03E3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5.05pt;margin-top:17.15pt;width:543.75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" fillcolor="white [3201]" strokeweight=".5pt">
                      <v:textbox>
                        <w:txbxContent>
                          <w:p w14:paraId="5EA8EF50" w14:textId="1E7A5850" w:rsidR="00C56E3E" w:rsidRPr="00C56E3E" w:rsidRDefault="00C56E3E" w:rsidP="00C56E3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56E3E">
                              <w:rPr>
                                <w:sz w:val="28"/>
                                <w:szCs w:val="28"/>
                              </w:rPr>
                              <w:t xml:space="preserve">A Tax deductable receipt </w:t>
                            </w:r>
                            <w:r w:rsidRPr="00C56E3E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will be emailed </w:t>
                            </w:r>
                            <w:r w:rsidRPr="00C56E3E">
                              <w:rPr>
                                <w:sz w:val="28"/>
                                <w:szCs w:val="28"/>
                              </w:rPr>
                              <w:t>to your address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6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1F50B35B" w14:textId="77777777" w:rsidR="008A1DC8" w:rsidRPr="007C182F" w:rsidRDefault="008A1DC8" w:rsidP="009E3B0D">
            <w:pPr>
              <w:rPr>
                <w:sz w:val="24"/>
                <w:szCs w:val="24"/>
                <w:lang w:val="en-US"/>
              </w:rPr>
            </w:pPr>
          </w:p>
        </w:tc>
      </w:tr>
      <w:tr w:rsidR="001934AE" w:rsidRPr="007C182F" w14:paraId="38AD90D3" w14:textId="77777777" w:rsidTr="007C182F">
        <w:trPr>
          <w:trHeight w:val="549"/>
        </w:trPr>
        <w:tc>
          <w:tcPr>
            <w:tcW w:w="7755" w:type="dxa"/>
            <w:gridSpan w:val="3"/>
            <w:shd w:val="clear" w:color="auto" w:fill="auto"/>
          </w:tcPr>
          <w:p w14:paraId="15645226" w14:textId="1141A6C3" w:rsidR="001934AE" w:rsidRPr="007C182F" w:rsidRDefault="001934AE">
            <w:pPr>
              <w:rPr>
                <w:sz w:val="24"/>
                <w:szCs w:val="24"/>
                <w:lang w:val="en-US"/>
              </w:rPr>
            </w:pPr>
            <w:r w:rsidRPr="007C182F">
              <w:rPr>
                <w:sz w:val="24"/>
                <w:szCs w:val="24"/>
                <w:lang w:val="en-US"/>
              </w:rPr>
              <w:t>Name-</w:t>
            </w:r>
          </w:p>
        </w:tc>
        <w:tc>
          <w:tcPr>
            <w:tcW w:w="3160" w:type="dxa"/>
            <w:gridSpan w:val="2"/>
            <w:shd w:val="clear" w:color="auto" w:fill="auto"/>
          </w:tcPr>
          <w:p w14:paraId="44B040AA" w14:textId="094ED7DA" w:rsidR="001934AE" w:rsidRPr="007C182F" w:rsidRDefault="001934AE" w:rsidP="001934AE">
            <w:pPr>
              <w:rPr>
                <w:sz w:val="24"/>
                <w:szCs w:val="24"/>
                <w:lang w:val="en-US"/>
              </w:rPr>
            </w:pPr>
            <w:r w:rsidRPr="007C182F">
              <w:rPr>
                <w:sz w:val="24"/>
                <w:szCs w:val="24"/>
                <w:lang w:val="en-US"/>
              </w:rPr>
              <w:t>Date-</w:t>
            </w:r>
          </w:p>
        </w:tc>
      </w:tr>
      <w:tr w:rsidR="009E3B0D" w:rsidRPr="007C182F" w14:paraId="65F40E16" w14:textId="77777777" w:rsidTr="007C182F">
        <w:trPr>
          <w:trHeight w:val="641"/>
        </w:trPr>
        <w:tc>
          <w:tcPr>
            <w:tcW w:w="3908" w:type="dxa"/>
            <w:gridSpan w:val="2"/>
            <w:shd w:val="clear" w:color="auto" w:fill="auto"/>
          </w:tcPr>
          <w:p w14:paraId="7599CB09" w14:textId="1EA74C4D" w:rsidR="009E3B0D" w:rsidRPr="007C182F" w:rsidRDefault="001F7838">
            <w:pPr>
              <w:rPr>
                <w:sz w:val="24"/>
                <w:szCs w:val="24"/>
                <w:lang w:val="en-US"/>
              </w:rPr>
            </w:pPr>
            <w:r w:rsidRPr="007C182F">
              <w:rPr>
                <w:sz w:val="24"/>
                <w:szCs w:val="24"/>
                <w:lang w:val="en-US"/>
              </w:rPr>
              <w:t>Phone No.</w:t>
            </w:r>
          </w:p>
        </w:tc>
        <w:tc>
          <w:tcPr>
            <w:tcW w:w="7007" w:type="dxa"/>
            <w:gridSpan w:val="3"/>
            <w:shd w:val="clear" w:color="auto" w:fill="auto"/>
          </w:tcPr>
          <w:p w14:paraId="280F170D" w14:textId="56A1693B" w:rsidR="009E3B0D" w:rsidRPr="007C182F" w:rsidRDefault="009E3B0D" w:rsidP="009E3B0D">
            <w:pPr>
              <w:rPr>
                <w:sz w:val="24"/>
                <w:szCs w:val="24"/>
                <w:lang w:val="en-US"/>
              </w:rPr>
            </w:pPr>
            <w:r w:rsidRPr="00C56E3E">
              <w:rPr>
                <w:color w:val="FF0000"/>
                <w:sz w:val="24"/>
                <w:szCs w:val="24"/>
                <w:lang w:val="en-US"/>
              </w:rPr>
              <w:t>Email</w:t>
            </w:r>
            <w:r w:rsidR="0043066B" w:rsidRPr="00C56E3E">
              <w:rPr>
                <w:color w:val="FF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9E3B0D" w:rsidRPr="007C182F" w14:paraId="5A82CD1B" w14:textId="77777777" w:rsidTr="007C182F">
        <w:trPr>
          <w:trHeight w:val="2299"/>
        </w:trPr>
        <w:tc>
          <w:tcPr>
            <w:tcW w:w="10915" w:type="dxa"/>
            <w:gridSpan w:val="5"/>
            <w:shd w:val="clear" w:color="auto" w:fill="auto"/>
          </w:tcPr>
          <w:p w14:paraId="3D0CFB4E" w14:textId="77777777" w:rsidR="00F33F94" w:rsidRDefault="000A7DA2" w:rsidP="00F33F94">
            <w:pPr>
              <w:rPr>
                <w:sz w:val="24"/>
                <w:szCs w:val="24"/>
                <w:lang w:val="en-US"/>
              </w:rPr>
            </w:pPr>
            <w:r w:rsidRPr="007C182F">
              <w:rPr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64AE09" wp14:editId="05D3DB6F">
                      <wp:simplePos x="0" y="0"/>
                      <wp:positionH relativeFrom="column">
                        <wp:posOffset>1322070</wp:posOffset>
                      </wp:positionH>
                      <wp:positionV relativeFrom="paragraph">
                        <wp:posOffset>10160</wp:posOffset>
                      </wp:positionV>
                      <wp:extent cx="419100" cy="2286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F61D6F" w14:textId="07146395" w:rsidR="000F0744" w:rsidRDefault="000F0744" w:rsidP="000F074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64AE09" id="Rectangle 1" o:spid="_x0000_s1027" style="position:absolute;margin-left:104.1pt;margin-top:.8pt;width:3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" fillcolor="white [3201]" strokecolor="#70ad47 [3209]" strokeweight="1pt">
                      <v:textbox>
                        <w:txbxContent>
                          <w:p w14:paraId="1DF61D6F" w14:textId="07146395" w:rsidR="000F0744" w:rsidRDefault="000F0744" w:rsidP="000F074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182F">
              <w:rPr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CF8306" wp14:editId="46E25CF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6985</wp:posOffset>
                      </wp:positionV>
                      <wp:extent cx="419100" cy="228600"/>
                      <wp:effectExtent l="0" t="0" r="1905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1E0E4DE8" id="Rectangle 18" o:spid="_x0000_s1026" style="position:absolute;margin-left:200pt;margin-top:.55pt;width:33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" fillcolor="window" strokecolor="#70ad47" strokeweight="1pt"/>
                  </w:pict>
                </mc:Fallback>
              </mc:AlternateContent>
            </w:r>
            <w:r w:rsidR="00002063" w:rsidRPr="007C182F">
              <w:rPr>
                <w:sz w:val="24"/>
                <w:szCs w:val="24"/>
                <w:lang w:val="en-US"/>
              </w:rPr>
              <w:t xml:space="preserve">Payment type – Card                       </w:t>
            </w:r>
            <w:r w:rsidRPr="007C182F">
              <w:rPr>
                <w:sz w:val="24"/>
                <w:szCs w:val="24"/>
                <w:lang w:val="en-US"/>
              </w:rPr>
              <w:t xml:space="preserve">    Cash</w:t>
            </w:r>
            <w:r w:rsidR="00002063" w:rsidRPr="007C182F">
              <w:rPr>
                <w:sz w:val="24"/>
                <w:szCs w:val="24"/>
                <w:lang w:val="en-US"/>
              </w:rPr>
              <w:t xml:space="preserve">                                  </w:t>
            </w:r>
          </w:p>
          <w:p w14:paraId="4D2460E4" w14:textId="5DD2095C" w:rsidR="00F33F94" w:rsidRDefault="00002063" w:rsidP="00F33F94">
            <w:pPr>
              <w:rPr>
                <w:sz w:val="24"/>
                <w:szCs w:val="24"/>
                <w:lang w:val="en-US"/>
              </w:rPr>
            </w:pPr>
            <w:r w:rsidRPr="007C182F">
              <w:rPr>
                <w:sz w:val="24"/>
                <w:szCs w:val="24"/>
                <w:lang w:val="en-US"/>
              </w:rPr>
              <w:t xml:space="preserve">  </w:t>
            </w:r>
          </w:p>
          <w:p w14:paraId="02A84A1D" w14:textId="5E967571" w:rsidR="000A7DA2" w:rsidRDefault="00002063" w:rsidP="00F33F94">
            <w:pPr>
              <w:rPr>
                <w:sz w:val="24"/>
                <w:szCs w:val="24"/>
                <w:lang w:val="en-US"/>
              </w:rPr>
            </w:pPr>
            <w:r w:rsidRPr="007C182F">
              <w:rPr>
                <w:sz w:val="24"/>
                <w:szCs w:val="24"/>
                <w:lang w:val="en-US"/>
              </w:rPr>
              <w:t>If posting payment</w:t>
            </w:r>
            <w:r w:rsidR="006553E7">
              <w:rPr>
                <w:sz w:val="24"/>
                <w:szCs w:val="24"/>
                <w:lang w:val="en-US"/>
              </w:rPr>
              <w:t>,</w:t>
            </w:r>
            <w:r w:rsidRPr="007C182F">
              <w:rPr>
                <w:sz w:val="24"/>
                <w:szCs w:val="24"/>
                <w:lang w:val="en-US"/>
              </w:rPr>
              <w:t xml:space="preserve"> card No. </w:t>
            </w:r>
          </w:p>
          <w:p w14:paraId="55B09866" w14:textId="7CAC9B1D" w:rsidR="0043066B" w:rsidRPr="0043066B" w:rsidRDefault="0043066B" w:rsidP="00024D31">
            <w:pPr>
              <w:spacing w:after="0"/>
              <w:rPr>
                <w:sz w:val="32"/>
                <w:szCs w:val="32"/>
                <w:lang w:val="en-US"/>
              </w:rPr>
            </w:pPr>
            <w:r w:rsidRPr="0043066B">
              <w:rPr>
                <w:sz w:val="32"/>
                <w:szCs w:val="32"/>
                <w:lang w:val="en-US"/>
              </w:rPr>
              <w:t>_ _ _ _   _ _ _ _   _ _ _ _  _ _ _ _</w:t>
            </w:r>
          </w:p>
          <w:p w14:paraId="0D2FFC7A" w14:textId="77777777" w:rsidR="006553E7" w:rsidRPr="0043066B" w:rsidRDefault="006553E7" w:rsidP="00024D31">
            <w:pPr>
              <w:spacing w:after="0"/>
              <w:rPr>
                <w:sz w:val="32"/>
                <w:szCs w:val="32"/>
                <w:lang w:val="en-US"/>
              </w:rPr>
            </w:pPr>
          </w:p>
          <w:p w14:paraId="68199CC9" w14:textId="77777777" w:rsidR="000A7DA2" w:rsidRDefault="000A7DA2" w:rsidP="000A7DA2">
            <w:pPr>
              <w:rPr>
                <w:sz w:val="24"/>
                <w:szCs w:val="24"/>
                <w:lang w:val="en-US"/>
              </w:rPr>
            </w:pPr>
            <w:r w:rsidRPr="007C182F">
              <w:rPr>
                <w:sz w:val="24"/>
                <w:szCs w:val="24"/>
                <w:lang w:val="en-US"/>
              </w:rPr>
              <w:t>E</w:t>
            </w:r>
            <w:r w:rsidR="0043066B">
              <w:rPr>
                <w:sz w:val="24"/>
                <w:szCs w:val="24"/>
                <w:lang w:val="en-US"/>
              </w:rPr>
              <w:t xml:space="preserve">xpiry date ……. /…………..  CCV No. _ _ _   </w:t>
            </w:r>
          </w:p>
          <w:p w14:paraId="5981901F" w14:textId="3024516D" w:rsidR="0043066B" w:rsidRPr="007C182F" w:rsidRDefault="0043066B" w:rsidP="000A7DA2">
            <w:pPr>
              <w:rPr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val="en-US"/>
              </w:rPr>
              <w:t xml:space="preserve">Please write your message </w:t>
            </w:r>
            <w:r w:rsidR="007A4AB2">
              <w:rPr>
                <w:sz w:val="24"/>
                <w:szCs w:val="24"/>
                <w:lang w:val="en-US"/>
              </w:rPr>
              <w:t xml:space="preserve">for nameplate </w:t>
            </w:r>
            <w:r>
              <w:rPr>
                <w:sz w:val="24"/>
                <w:szCs w:val="24"/>
                <w:lang w:val="en-US"/>
              </w:rPr>
              <w:t>on the next page</w:t>
            </w:r>
            <w:r w:rsidR="007A4AB2">
              <w:rPr>
                <w:sz w:val="24"/>
                <w:szCs w:val="24"/>
                <w:lang w:val="en-US"/>
              </w:rPr>
              <w:t xml:space="preserve"> / overleaf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</w:tr>
      <w:tr w:rsidR="009E3B0D" w:rsidRPr="007C182F" w14:paraId="07C2F2F0" w14:textId="77777777" w:rsidTr="007C182F">
        <w:trPr>
          <w:trHeight w:val="4247"/>
        </w:trPr>
        <w:tc>
          <w:tcPr>
            <w:tcW w:w="10915" w:type="dxa"/>
            <w:gridSpan w:val="5"/>
            <w:shd w:val="clear" w:color="auto" w:fill="auto"/>
          </w:tcPr>
          <w:p w14:paraId="7BA6F454" w14:textId="51A6CD07" w:rsidR="009E3B0D" w:rsidRDefault="007A4AB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Message on name</w:t>
            </w:r>
            <w:r w:rsidR="009E3B0D" w:rsidRPr="007C182F">
              <w:rPr>
                <w:sz w:val="24"/>
                <w:szCs w:val="24"/>
                <w:lang w:val="en-US"/>
              </w:rPr>
              <w:t>plate (please print clearly)</w:t>
            </w:r>
          </w:p>
          <w:p w14:paraId="67036191" w14:textId="0F4CA780" w:rsidR="000F0744" w:rsidRPr="007C182F" w:rsidRDefault="000F0744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CEE8CF2" w14:textId="77777777" w:rsidR="00024D31" w:rsidRPr="0088790C" w:rsidRDefault="00024D31" w:rsidP="00024D31">
      <w:pPr>
        <w:rPr>
          <w:sz w:val="24"/>
          <w:szCs w:val="24"/>
          <w:lang w:val="en-US"/>
        </w:rPr>
      </w:pPr>
    </w:p>
    <w:sectPr w:rsidR="00024D31" w:rsidRPr="0088790C" w:rsidSect="009E3B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B3045"/>
    <w:multiLevelType w:val="multilevel"/>
    <w:tmpl w:val="1F00C40A"/>
    <w:lvl w:ilvl="0">
      <w:start w:val="1"/>
      <w:numFmt w:val="decimal"/>
      <w:pStyle w:val="Rounds01"/>
      <w:lvlText w:val="Round %1:"/>
      <w:lvlJc w:val="left"/>
      <w:pPr>
        <w:ind w:left="1134" w:hanging="1134"/>
      </w:pPr>
      <w:rPr>
        <w:rFonts w:hint="default"/>
        <w:b/>
        <w:i w:val="0"/>
      </w:rPr>
    </w:lvl>
    <w:lvl w:ilvl="1">
      <w:start w:val="1"/>
      <w:numFmt w:val="decimal"/>
      <w:lvlText w:val="Round %2:"/>
      <w:lvlJc w:val="left"/>
      <w:pPr>
        <w:tabs>
          <w:tab w:val="num" w:pos="1440"/>
        </w:tabs>
        <w:ind w:left="1134" w:hanging="1134"/>
      </w:pPr>
      <w:rPr>
        <w:rFonts w:hint="default"/>
        <w:b/>
        <w:i w:val="0"/>
      </w:rPr>
    </w:lvl>
    <w:lvl w:ilvl="2">
      <w:start w:val="1"/>
      <w:numFmt w:val="decimal"/>
      <w:lvlText w:val="Round %3:"/>
      <w:lvlJc w:val="left"/>
      <w:pPr>
        <w:tabs>
          <w:tab w:val="num" w:pos="2160"/>
        </w:tabs>
        <w:ind w:left="1134" w:hanging="1134"/>
      </w:pPr>
      <w:rPr>
        <w:rFonts w:hint="default"/>
        <w:b/>
        <w:i w:val="0"/>
      </w:rPr>
    </w:lvl>
    <w:lvl w:ilvl="3">
      <w:start w:val="1"/>
      <w:numFmt w:val="decimal"/>
      <w:lvlText w:val="Round %4."/>
      <w:lvlJc w:val="left"/>
      <w:pPr>
        <w:tabs>
          <w:tab w:val="num" w:pos="2880"/>
        </w:tabs>
        <w:ind w:left="1134" w:hanging="1134"/>
      </w:pPr>
      <w:rPr>
        <w:rFonts w:hint="default"/>
        <w:b/>
        <w:i w:val="0"/>
      </w:rPr>
    </w:lvl>
    <w:lvl w:ilvl="4">
      <w:start w:val="1"/>
      <w:numFmt w:val="decimal"/>
      <w:lvlText w:val="Round %5:"/>
      <w:lvlJc w:val="left"/>
      <w:pPr>
        <w:tabs>
          <w:tab w:val="num" w:pos="3600"/>
        </w:tabs>
        <w:ind w:left="1134" w:hanging="1134"/>
      </w:pPr>
      <w:rPr>
        <w:rFonts w:hint="default"/>
        <w:b/>
        <w:i w:val="0"/>
      </w:rPr>
    </w:lvl>
    <w:lvl w:ilvl="5">
      <w:start w:val="1"/>
      <w:numFmt w:val="decimal"/>
      <w:lvlText w:val="Round %6:"/>
      <w:lvlJc w:val="left"/>
      <w:pPr>
        <w:tabs>
          <w:tab w:val="num" w:pos="4320"/>
        </w:tabs>
        <w:ind w:left="1134" w:hanging="1134"/>
      </w:pPr>
      <w:rPr>
        <w:rFonts w:hint="default"/>
        <w:b/>
        <w:i w:val="0"/>
      </w:rPr>
    </w:lvl>
    <w:lvl w:ilvl="6">
      <w:start w:val="1"/>
      <w:numFmt w:val="decimal"/>
      <w:lvlText w:val="Round %7:"/>
      <w:lvlJc w:val="left"/>
      <w:pPr>
        <w:tabs>
          <w:tab w:val="num" w:pos="5040"/>
        </w:tabs>
        <w:ind w:left="1134" w:hanging="1134"/>
      </w:pPr>
      <w:rPr>
        <w:rFonts w:hint="default"/>
        <w:b/>
        <w:i w:val="0"/>
      </w:rPr>
    </w:lvl>
    <w:lvl w:ilvl="7">
      <w:start w:val="1"/>
      <w:numFmt w:val="decimal"/>
      <w:lvlText w:val="Round %8:"/>
      <w:lvlJc w:val="left"/>
      <w:pPr>
        <w:tabs>
          <w:tab w:val="num" w:pos="5760"/>
        </w:tabs>
        <w:ind w:left="1134" w:hanging="1134"/>
      </w:pPr>
      <w:rPr>
        <w:rFonts w:hint="default"/>
        <w:b/>
        <w:i w:val="0"/>
      </w:rPr>
    </w:lvl>
    <w:lvl w:ilvl="8">
      <w:start w:val="1"/>
      <w:numFmt w:val="decimal"/>
      <w:lvlText w:val="Round %9:"/>
      <w:lvlJc w:val="left"/>
      <w:pPr>
        <w:tabs>
          <w:tab w:val="num" w:pos="6480"/>
        </w:tabs>
        <w:ind w:left="1134" w:hanging="1134"/>
      </w:pPr>
      <w:rPr>
        <w:rFonts w:hint="default"/>
        <w:b/>
        <w:i w:val="0"/>
      </w:rPr>
    </w:lvl>
  </w:abstractNum>
  <w:abstractNum w:abstractNumId="1" w15:restartNumberingAfterBreak="0">
    <w:nsid w:val="043C224A"/>
    <w:multiLevelType w:val="hybridMultilevel"/>
    <w:tmpl w:val="69DCAA06"/>
    <w:lvl w:ilvl="0" w:tplc="3EF0D068">
      <w:start w:val="1"/>
      <w:numFmt w:val="decimal"/>
      <w:pStyle w:val="Rounds03"/>
      <w:lvlText w:val="Round %1:"/>
      <w:lvlJc w:val="left"/>
      <w:pPr>
        <w:ind w:left="72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E4DAC"/>
    <w:multiLevelType w:val="hybridMultilevel"/>
    <w:tmpl w:val="296C7B3A"/>
    <w:lvl w:ilvl="0" w:tplc="CAB2C458">
      <w:start w:val="1"/>
      <w:numFmt w:val="decimal"/>
      <w:pStyle w:val="Rows03"/>
      <w:lvlText w:val="Row %1:"/>
      <w:lvlJc w:val="left"/>
      <w:pPr>
        <w:ind w:left="72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65402"/>
    <w:multiLevelType w:val="hybridMultilevel"/>
    <w:tmpl w:val="AA645232"/>
    <w:lvl w:ilvl="0" w:tplc="E1344D2C">
      <w:start w:val="1"/>
      <w:numFmt w:val="decimal"/>
      <w:pStyle w:val="Rounds06"/>
      <w:lvlText w:val="Round %1:"/>
      <w:lvlJc w:val="left"/>
      <w:pPr>
        <w:ind w:left="1854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26EA1CBC"/>
    <w:multiLevelType w:val="multilevel"/>
    <w:tmpl w:val="AF585ADC"/>
    <w:lvl w:ilvl="0">
      <w:start w:val="1"/>
      <w:numFmt w:val="decimal"/>
      <w:pStyle w:val="Rows01"/>
      <w:lvlText w:val="Row %1: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</w:rPr>
    </w:lvl>
    <w:lvl w:ilvl="1">
      <w:start w:val="1"/>
      <w:numFmt w:val="decimal"/>
      <w:lvlText w:val="Row %2: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</w:rPr>
    </w:lvl>
    <w:lvl w:ilvl="2">
      <w:start w:val="1"/>
      <w:numFmt w:val="decimal"/>
      <w:lvlText w:val="Row %3: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</w:rPr>
    </w:lvl>
    <w:lvl w:ilvl="3">
      <w:start w:val="1"/>
      <w:numFmt w:val="decimal"/>
      <w:lvlText w:val="Row %4: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</w:rPr>
    </w:lvl>
    <w:lvl w:ilvl="4">
      <w:start w:val="1"/>
      <w:numFmt w:val="decimal"/>
      <w:lvlText w:val="Row %5: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</w:rPr>
    </w:lvl>
    <w:lvl w:ilvl="5">
      <w:start w:val="1"/>
      <w:numFmt w:val="decimal"/>
      <w:lvlText w:val="Row %6: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</w:rPr>
    </w:lvl>
    <w:lvl w:ilvl="6">
      <w:start w:val="1"/>
      <w:numFmt w:val="decimal"/>
      <w:lvlText w:val="Row %7: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</w:rPr>
    </w:lvl>
    <w:lvl w:ilvl="7">
      <w:start w:val="1"/>
      <w:numFmt w:val="decimal"/>
      <w:lvlText w:val="Row %8: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</w:rPr>
    </w:lvl>
    <w:lvl w:ilvl="8">
      <w:start w:val="1"/>
      <w:numFmt w:val="decimal"/>
      <w:lvlText w:val="Row %9: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</w:rPr>
    </w:lvl>
  </w:abstractNum>
  <w:abstractNum w:abstractNumId="5" w15:restartNumberingAfterBreak="0">
    <w:nsid w:val="29073600"/>
    <w:multiLevelType w:val="hybridMultilevel"/>
    <w:tmpl w:val="3504254A"/>
    <w:lvl w:ilvl="0" w:tplc="7408CD3C">
      <w:start w:val="1"/>
      <w:numFmt w:val="decimal"/>
      <w:pStyle w:val="Rounds02"/>
      <w:lvlText w:val="Round %1:"/>
      <w:lvlJc w:val="left"/>
      <w:pPr>
        <w:ind w:left="36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665777"/>
    <w:multiLevelType w:val="hybridMultilevel"/>
    <w:tmpl w:val="82FECCD8"/>
    <w:lvl w:ilvl="0" w:tplc="C2E444CA">
      <w:start w:val="1"/>
      <w:numFmt w:val="decimal"/>
      <w:pStyle w:val="Rows07"/>
      <w:lvlText w:val="Row %1:"/>
      <w:lvlJc w:val="left"/>
      <w:pPr>
        <w:ind w:left="72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5586D"/>
    <w:multiLevelType w:val="hybridMultilevel"/>
    <w:tmpl w:val="F210E836"/>
    <w:lvl w:ilvl="0" w:tplc="F8CA0960">
      <w:start w:val="1"/>
      <w:numFmt w:val="decimal"/>
      <w:pStyle w:val="Rounds04"/>
      <w:lvlText w:val="Round %1:"/>
      <w:lvlJc w:val="left"/>
      <w:pPr>
        <w:ind w:left="72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D4B7A"/>
    <w:multiLevelType w:val="hybridMultilevel"/>
    <w:tmpl w:val="55E6E61E"/>
    <w:lvl w:ilvl="0" w:tplc="CCE06774">
      <w:start w:val="1"/>
      <w:numFmt w:val="decimal"/>
      <w:pStyle w:val="Rows02"/>
      <w:lvlText w:val="Row %1:"/>
      <w:lvlJc w:val="left"/>
      <w:pPr>
        <w:ind w:left="72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D64F1"/>
    <w:multiLevelType w:val="hybridMultilevel"/>
    <w:tmpl w:val="C060CC38"/>
    <w:lvl w:ilvl="0" w:tplc="04929A5C">
      <w:start w:val="1"/>
      <w:numFmt w:val="decimal"/>
      <w:pStyle w:val="Rounds05"/>
      <w:lvlText w:val="Round %1:"/>
      <w:lvlJc w:val="left"/>
      <w:pPr>
        <w:ind w:left="72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A06F7B"/>
    <w:multiLevelType w:val="hybridMultilevel"/>
    <w:tmpl w:val="27BA6956"/>
    <w:lvl w:ilvl="0" w:tplc="26BECB2A">
      <w:start w:val="1"/>
      <w:numFmt w:val="decimal"/>
      <w:pStyle w:val="Rounds08"/>
      <w:lvlText w:val="Round %1:"/>
      <w:lvlJc w:val="left"/>
      <w:pPr>
        <w:ind w:left="72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5ED170"/>
    <w:multiLevelType w:val="singleLevel"/>
    <w:tmpl w:val="5A5ED170"/>
    <w:lvl w:ilvl="0">
      <w:start w:val="1"/>
      <w:numFmt w:val="decimal"/>
      <w:pStyle w:val="Rounds010"/>
      <w:lvlText w:val="Round %1."/>
      <w:lvlJc w:val="left"/>
      <w:pPr>
        <w:tabs>
          <w:tab w:val="left" w:pos="850"/>
        </w:tabs>
        <w:ind w:left="850" w:hanging="850"/>
      </w:pPr>
      <w:rPr>
        <w:rFonts w:hint="default"/>
        <w:b/>
      </w:rPr>
    </w:lvl>
  </w:abstractNum>
  <w:abstractNum w:abstractNumId="12" w15:restartNumberingAfterBreak="0">
    <w:nsid w:val="5AD847CB"/>
    <w:multiLevelType w:val="hybridMultilevel"/>
    <w:tmpl w:val="279CE9B0"/>
    <w:lvl w:ilvl="0" w:tplc="9E0A60F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A02E04"/>
    <w:multiLevelType w:val="hybridMultilevel"/>
    <w:tmpl w:val="16089A78"/>
    <w:lvl w:ilvl="0" w:tplc="74567462">
      <w:start w:val="1"/>
      <w:numFmt w:val="decimal"/>
      <w:pStyle w:val="Rows06"/>
      <w:lvlText w:val="Row %1:"/>
      <w:lvlJc w:val="left"/>
      <w:pPr>
        <w:ind w:left="72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5B1AC8"/>
    <w:multiLevelType w:val="hybridMultilevel"/>
    <w:tmpl w:val="BAC23F28"/>
    <w:lvl w:ilvl="0" w:tplc="515CA42E">
      <w:start w:val="1"/>
      <w:numFmt w:val="decimal"/>
      <w:pStyle w:val="Rounds07"/>
      <w:lvlText w:val="Round %1:"/>
      <w:lvlJc w:val="left"/>
      <w:pPr>
        <w:ind w:left="72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7F0171"/>
    <w:multiLevelType w:val="hybridMultilevel"/>
    <w:tmpl w:val="70748A20"/>
    <w:lvl w:ilvl="0" w:tplc="1B6C860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1238A1"/>
    <w:multiLevelType w:val="hybridMultilevel"/>
    <w:tmpl w:val="B87E4E7E"/>
    <w:lvl w:ilvl="0" w:tplc="294EDC42">
      <w:start w:val="1"/>
      <w:numFmt w:val="decimal"/>
      <w:pStyle w:val="Rows04"/>
      <w:lvlText w:val="Rows %1:"/>
      <w:lvlJc w:val="left"/>
      <w:pPr>
        <w:ind w:left="1996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2716" w:hanging="360"/>
      </w:pPr>
    </w:lvl>
    <w:lvl w:ilvl="2" w:tplc="0C09001B" w:tentative="1">
      <w:start w:val="1"/>
      <w:numFmt w:val="lowerRoman"/>
      <w:lvlText w:val="%3."/>
      <w:lvlJc w:val="right"/>
      <w:pPr>
        <w:ind w:left="3436" w:hanging="180"/>
      </w:pPr>
    </w:lvl>
    <w:lvl w:ilvl="3" w:tplc="0C09000F" w:tentative="1">
      <w:start w:val="1"/>
      <w:numFmt w:val="decimal"/>
      <w:lvlText w:val="%4."/>
      <w:lvlJc w:val="left"/>
      <w:pPr>
        <w:ind w:left="4156" w:hanging="360"/>
      </w:pPr>
    </w:lvl>
    <w:lvl w:ilvl="4" w:tplc="0C090019" w:tentative="1">
      <w:start w:val="1"/>
      <w:numFmt w:val="lowerLetter"/>
      <w:lvlText w:val="%5."/>
      <w:lvlJc w:val="left"/>
      <w:pPr>
        <w:ind w:left="4876" w:hanging="360"/>
      </w:pPr>
    </w:lvl>
    <w:lvl w:ilvl="5" w:tplc="0C09001B" w:tentative="1">
      <w:start w:val="1"/>
      <w:numFmt w:val="lowerRoman"/>
      <w:lvlText w:val="%6."/>
      <w:lvlJc w:val="right"/>
      <w:pPr>
        <w:ind w:left="5596" w:hanging="180"/>
      </w:pPr>
    </w:lvl>
    <w:lvl w:ilvl="6" w:tplc="0C09000F" w:tentative="1">
      <w:start w:val="1"/>
      <w:numFmt w:val="decimal"/>
      <w:lvlText w:val="%7."/>
      <w:lvlJc w:val="left"/>
      <w:pPr>
        <w:ind w:left="6316" w:hanging="360"/>
      </w:pPr>
    </w:lvl>
    <w:lvl w:ilvl="7" w:tplc="0C090019" w:tentative="1">
      <w:start w:val="1"/>
      <w:numFmt w:val="lowerLetter"/>
      <w:lvlText w:val="%8."/>
      <w:lvlJc w:val="left"/>
      <w:pPr>
        <w:ind w:left="7036" w:hanging="360"/>
      </w:pPr>
    </w:lvl>
    <w:lvl w:ilvl="8" w:tplc="0C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7" w15:restartNumberingAfterBreak="0">
    <w:nsid w:val="7D0505C1"/>
    <w:multiLevelType w:val="hybridMultilevel"/>
    <w:tmpl w:val="B712B7E6"/>
    <w:lvl w:ilvl="0" w:tplc="BC885C6C">
      <w:start w:val="1"/>
      <w:numFmt w:val="decimal"/>
      <w:pStyle w:val="Rounds09"/>
      <w:lvlText w:val="Round %1:"/>
      <w:lvlJc w:val="left"/>
      <w:pPr>
        <w:ind w:left="72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9"/>
  </w:num>
  <w:num w:numId="6">
    <w:abstractNumId w:val="3"/>
  </w:num>
  <w:num w:numId="7">
    <w:abstractNumId w:val="14"/>
  </w:num>
  <w:num w:numId="8">
    <w:abstractNumId w:val="10"/>
  </w:num>
  <w:num w:numId="9">
    <w:abstractNumId w:val="17"/>
  </w:num>
  <w:num w:numId="10">
    <w:abstractNumId w:val="11"/>
  </w:num>
  <w:num w:numId="11">
    <w:abstractNumId w:val="4"/>
  </w:num>
  <w:num w:numId="12">
    <w:abstractNumId w:val="8"/>
  </w:num>
  <w:num w:numId="13">
    <w:abstractNumId w:val="2"/>
  </w:num>
  <w:num w:numId="14">
    <w:abstractNumId w:val="16"/>
  </w:num>
  <w:num w:numId="15">
    <w:abstractNumId w:val="13"/>
  </w:num>
  <w:num w:numId="16">
    <w:abstractNumId w:val="6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90C"/>
    <w:rsid w:val="00002063"/>
    <w:rsid w:val="00024D31"/>
    <w:rsid w:val="00066937"/>
    <w:rsid w:val="00074838"/>
    <w:rsid w:val="00087296"/>
    <w:rsid w:val="00094E2F"/>
    <w:rsid w:val="000A7DA2"/>
    <w:rsid w:val="000F0744"/>
    <w:rsid w:val="00104B82"/>
    <w:rsid w:val="00105D0A"/>
    <w:rsid w:val="001934AE"/>
    <w:rsid w:val="001F7838"/>
    <w:rsid w:val="002A259D"/>
    <w:rsid w:val="002F4982"/>
    <w:rsid w:val="00362E47"/>
    <w:rsid w:val="0043066B"/>
    <w:rsid w:val="00546383"/>
    <w:rsid w:val="005C00E2"/>
    <w:rsid w:val="006553E7"/>
    <w:rsid w:val="006D1B47"/>
    <w:rsid w:val="0079522C"/>
    <w:rsid w:val="007A4AB2"/>
    <w:rsid w:val="007C182F"/>
    <w:rsid w:val="008559E8"/>
    <w:rsid w:val="00871C13"/>
    <w:rsid w:val="0088790C"/>
    <w:rsid w:val="008A1DC8"/>
    <w:rsid w:val="009E3B0D"/>
    <w:rsid w:val="009F64D7"/>
    <w:rsid w:val="00AD12AF"/>
    <w:rsid w:val="00AE79AC"/>
    <w:rsid w:val="00C539DB"/>
    <w:rsid w:val="00C56E3E"/>
    <w:rsid w:val="00C62B10"/>
    <w:rsid w:val="00D45B02"/>
    <w:rsid w:val="00DB6933"/>
    <w:rsid w:val="00E65FD8"/>
    <w:rsid w:val="00ED418B"/>
    <w:rsid w:val="00F3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2D2ED"/>
  <w15:chartTrackingRefBased/>
  <w15:docId w15:val="{2075D41D-445D-4BEB-847C-0E2840854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522C"/>
    <w:rPr>
      <w:rFonts w:eastAsiaTheme="minorEastAsia"/>
      <w:sz w:val="20"/>
      <w:szCs w:val="20"/>
      <w:lang w:eastAsia="zh-CN"/>
    </w:rPr>
  </w:style>
  <w:style w:type="paragraph" w:styleId="Heading1">
    <w:name w:val="heading 1"/>
    <w:basedOn w:val="Normal"/>
    <w:next w:val="BodyText"/>
    <w:link w:val="Heading1Char"/>
    <w:autoRedefine/>
    <w:uiPriority w:val="9"/>
    <w:qFormat/>
    <w:rsid w:val="0079522C"/>
    <w:pPr>
      <w:keepNext/>
      <w:pBdr>
        <w:bottom w:val="thinThickThinSmallGap" w:sz="24" w:space="1" w:color="008000"/>
      </w:pBdr>
      <w:spacing w:after="120" w:line="240" w:lineRule="auto"/>
      <w:outlineLvl w:val="0"/>
    </w:pPr>
    <w:rPr>
      <w:rFonts w:ascii="Times New Roman" w:eastAsia="Times New Roman" w:hAnsi="Times New Roman" w:cs="Times New Roman"/>
      <w:b/>
      <w:bCs/>
      <w:smallCaps/>
      <w:color w:val="008000"/>
      <w:kern w:val="36"/>
      <w:sz w:val="36"/>
      <w:szCs w:val="48"/>
      <w:shd w:val="clear" w:color="auto" w:fill="FFFFFF"/>
      <w:lang w:eastAsia="en-AU"/>
    </w:rPr>
  </w:style>
  <w:style w:type="paragraph" w:styleId="Heading2">
    <w:name w:val="heading 2"/>
    <w:basedOn w:val="Normal"/>
    <w:next w:val="BodyText"/>
    <w:link w:val="Heading2Char"/>
    <w:autoRedefine/>
    <w:uiPriority w:val="9"/>
    <w:unhideWhenUsed/>
    <w:qFormat/>
    <w:rsid w:val="0079522C"/>
    <w:pPr>
      <w:keepNext/>
      <w:keepLines/>
      <w:spacing w:after="120" w:line="240" w:lineRule="auto"/>
      <w:outlineLvl w:val="1"/>
    </w:pPr>
    <w:rPr>
      <w:rFonts w:ascii="Times New Roman" w:eastAsiaTheme="majorEastAsia" w:hAnsi="Times New Roman" w:cstheme="majorBidi"/>
      <w:b/>
      <w:color w:val="833C0B" w:themeColor="accent2" w:themeShade="80"/>
      <w:sz w:val="22"/>
      <w:szCs w:val="26"/>
      <w:lang w:eastAsia="en-US"/>
    </w:rPr>
  </w:style>
  <w:style w:type="paragraph" w:styleId="Heading3">
    <w:name w:val="heading 3"/>
    <w:basedOn w:val="Normal"/>
    <w:next w:val="BodyText"/>
    <w:link w:val="Heading3Char"/>
    <w:autoRedefine/>
    <w:uiPriority w:val="9"/>
    <w:unhideWhenUsed/>
    <w:qFormat/>
    <w:rsid w:val="0079522C"/>
    <w:pPr>
      <w:keepNext/>
      <w:keepLines/>
      <w:spacing w:before="80" w:after="80" w:line="240" w:lineRule="auto"/>
      <w:outlineLvl w:val="2"/>
    </w:pPr>
    <w:rPr>
      <w:rFonts w:ascii="Times New Roman" w:eastAsiaTheme="majorEastAsia" w:hAnsi="Times New Roman" w:cs="Times New Roman"/>
      <w:b/>
      <w:bCs/>
      <w:color w:val="538135" w:themeColor="accent6" w:themeShade="BF"/>
      <w:sz w:val="22"/>
      <w:szCs w:val="22"/>
      <w:lang w:eastAsia="en-US"/>
    </w:rPr>
  </w:style>
  <w:style w:type="paragraph" w:styleId="Heading4">
    <w:name w:val="heading 4"/>
    <w:basedOn w:val="Normal"/>
    <w:next w:val="BodyText"/>
    <w:link w:val="Heading4Char"/>
    <w:autoRedefine/>
    <w:uiPriority w:val="9"/>
    <w:unhideWhenUsed/>
    <w:qFormat/>
    <w:rsid w:val="0079522C"/>
    <w:pPr>
      <w:keepNext/>
      <w:keepLines/>
      <w:spacing w:after="120" w:line="240" w:lineRule="auto"/>
      <w:outlineLvl w:val="3"/>
    </w:pPr>
    <w:rPr>
      <w:rFonts w:ascii="Times New Roman" w:eastAsiaTheme="majorEastAsia" w:hAnsi="Times New Roman" w:cstheme="majorBidi"/>
      <w:b/>
      <w:bCs/>
      <w:i/>
      <w:iCs/>
      <w:color w:val="833C0B" w:themeColor="accent2" w:themeShade="80"/>
      <w:sz w:val="22"/>
      <w:szCs w:val="22"/>
      <w:lang w:eastAsia="en-US"/>
    </w:rPr>
  </w:style>
  <w:style w:type="paragraph" w:styleId="Heading5">
    <w:name w:val="heading 5"/>
    <w:basedOn w:val="Normal"/>
    <w:next w:val="BodyText"/>
    <w:link w:val="Heading5Char"/>
    <w:autoRedefine/>
    <w:uiPriority w:val="9"/>
    <w:unhideWhenUsed/>
    <w:qFormat/>
    <w:rsid w:val="0079522C"/>
    <w:pPr>
      <w:keepNext/>
      <w:keepLines/>
      <w:spacing w:before="120" w:after="120" w:line="240" w:lineRule="auto"/>
      <w:outlineLvl w:val="4"/>
    </w:pPr>
    <w:rPr>
      <w:rFonts w:ascii="Times New Roman" w:eastAsiaTheme="majorEastAsia" w:hAnsi="Times New Roman" w:cstheme="majorBidi"/>
      <w:b/>
      <w:color w:val="806000" w:themeColor="accent4" w:themeShade="80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9522C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autoRedefine/>
    <w:qFormat/>
    <w:rsid w:val="00C62B10"/>
    <w:pPr>
      <w:spacing w:after="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C62B1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9522C"/>
    <w:rPr>
      <w:rFonts w:ascii="Times New Roman" w:eastAsia="Times New Roman" w:hAnsi="Times New Roman" w:cs="Times New Roman"/>
      <w:b/>
      <w:bCs/>
      <w:smallCaps/>
      <w:color w:val="008000"/>
      <w:kern w:val="36"/>
      <w:sz w:val="36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79522C"/>
    <w:rPr>
      <w:rFonts w:ascii="Times New Roman" w:eastAsiaTheme="majorEastAsia" w:hAnsi="Times New Roman" w:cstheme="majorBidi"/>
      <w:b/>
      <w:color w:val="833C0B" w:themeColor="accent2" w:themeShade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9522C"/>
    <w:rPr>
      <w:rFonts w:ascii="Times New Roman" w:eastAsiaTheme="majorEastAsia" w:hAnsi="Times New Roman" w:cs="Times New Roman"/>
      <w:b/>
      <w:bCs/>
      <w:color w:val="538135" w:themeColor="accent6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79522C"/>
    <w:rPr>
      <w:rFonts w:ascii="Times New Roman" w:eastAsiaTheme="majorEastAsia" w:hAnsi="Times New Roman" w:cstheme="majorBidi"/>
      <w:b/>
      <w:bCs/>
      <w:i/>
      <w:iCs/>
      <w:color w:val="833C0B" w:themeColor="accent2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79522C"/>
    <w:rPr>
      <w:rFonts w:ascii="Times New Roman" w:eastAsiaTheme="majorEastAsia" w:hAnsi="Times New Roman" w:cstheme="majorBidi"/>
      <w:b/>
      <w:color w:val="806000" w:themeColor="accent4" w:themeShade="80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79522C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yperlink">
    <w:name w:val="Hyperlink"/>
    <w:basedOn w:val="DefaultParagraphFont"/>
    <w:rsid w:val="0079522C"/>
    <w:rPr>
      <w:color w:val="0000FF"/>
      <w:u w:val="single"/>
    </w:rPr>
  </w:style>
  <w:style w:type="paragraph" w:customStyle="1" w:styleId="Instructions">
    <w:name w:val="Instructions"/>
    <w:basedOn w:val="Normal"/>
    <w:autoRedefine/>
    <w:qFormat/>
    <w:rsid w:val="0079522C"/>
    <w:pPr>
      <w:spacing w:after="80" w:line="240" w:lineRule="auto"/>
      <w:ind w:left="1134" w:hanging="1134"/>
    </w:pPr>
    <w:rPr>
      <w:rFonts w:ascii="Times New Roman" w:eastAsiaTheme="minorHAnsi" w:hAnsi="Times New Roman"/>
      <w:sz w:val="16"/>
      <w:szCs w:val="22"/>
      <w:lang w:eastAsia="en-US"/>
    </w:rPr>
  </w:style>
  <w:style w:type="paragraph" w:customStyle="1" w:styleId="Instructions1">
    <w:name w:val="Instructions 1"/>
    <w:basedOn w:val="Normal"/>
    <w:autoRedefine/>
    <w:rsid w:val="0079522C"/>
    <w:pPr>
      <w:spacing w:after="80" w:line="240" w:lineRule="auto"/>
      <w:ind w:firstLine="1134"/>
    </w:pPr>
    <w:rPr>
      <w:rFonts w:ascii="Times New Roman" w:eastAsia="Times New Roman" w:hAnsi="Times New Roman" w:cs="Times New Roman"/>
      <w:sz w:val="18"/>
      <w:lang w:eastAsia="en-AU"/>
    </w:rPr>
  </w:style>
  <w:style w:type="paragraph" w:customStyle="1" w:styleId="Instructions2">
    <w:name w:val="Instructions 2"/>
    <w:basedOn w:val="Normal"/>
    <w:autoRedefine/>
    <w:rsid w:val="0079522C"/>
    <w:pPr>
      <w:spacing w:after="120" w:line="240" w:lineRule="auto"/>
    </w:pPr>
    <w:rPr>
      <w:rFonts w:ascii="Times New Roman" w:eastAsia="Times New Roman" w:hAnsi="Times New Roman" w:cs="Times New Roman"/>
      <w:sz w:val="18"/>
      <w:lang w:eastAsia="en-AU"/>
    </w:rPr>
  </w:style>
  <w:style w:type="paragraph" w:styleId="NormalWeb">
    <w:name w:val="Normal (Web)"/>
    <w:qFormat/>
    <w:rsid w:val="0079522C"/>
    <w:pPr>
      <w:spacing w:beforeAutospacing="1" w:after="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Rounds01">
    <w:name w:val="Rounds 01"/>
    <w:basedOn w:val="Normal"/>
    <w:qFormat/>
    <w:rsid w:val="0079522C"/>
    <w:pPr>
      <w:numPr>
        <w:numId w:val="1"/>
      </w:numPr>
      <w:spacing w:after="60" w:line="240" w:lineRule="auto"/>
    </w:pPr>
    <w:rPr>
      <w:rFonts w:ascii="Times New Roman" w:eastAsia="Times New Roman" w:hAnsi="Times New Roman" w:cs="Times New Roman"/>
      <w:sz w:val="16"/>
      <w:lang w:eastAsia="en-AU"/>
    </w:rPr>
  </w:style>
  <w:style w:type="paragraph" w:customStyle="1" w:styleId="Rounds02">
    <w:name w:val="Rounds 02"/>
    <w:basedOn w:val="Normal"/>
    <w:autoRedefine/>
    <w:qFormat/>
    <w:rsid w:val="0079522C"/>
    <w:pPr>
      <w:numPr>
        <w:numId w:val="2"/>
      </w:numPr>
      <w:spacing w:after="80" w:line="240" w:lineRule="auto"/>
    </w:pPr>
    <w:rPr>
      <w:rFonts w:ascii="Times New Roman" w:eastAsia="Times New Roman" w:hAnsi="Times New Roman" w:cs="Times New Roman"/>
      <w:sz w:val="18"/>
      <w:lang w:eastAsia="en-AU"/>
    </w:rPr>
  </w:style>
  <w:style w:type="paragraph" w:customStyle="1" w:styleId="Rounds03">
    <w:name w:val="Rounds 03"/>
    <w:basedOn w:val="Normal"/>
    <w:autoRedefine/>
    <w:qFormat/>
    <w:rsid w:val="0079522C"/>
    <w:pPr>
      <w:numPr>
        <w:numId w:val="3"/>
      </w:numPr>
      <w:spacing w:after="80" w:line="240" w:lineRule="auto"/>
    </w:pPr>
    <w:rPr>
      <w:rFonts w:ascii="Times New Roman" w:eastAsiaTheme="minorHAnsi" w:hAnsi="Times New Roman"/>
      <w:sz w:val="18"/>
      <w:szCs w:val="22"/>
      <w:lang w:eastAsia="en-US"/>
    </w:rPr>
  </w:style>
  <w:style w:type="paragraph" w:customStyle="1" w:styleId="Rounds04">
    <w:name w:val="Rounds 04"/>
    <w:basedOn w:val="Normal"/>
    <w:autoRedefine/>
    <w:qFormat/>
    <w:rsid w:val="0079522C"/>
    <w:pPr>
      <w:numPr>
        <w:numId w:val="4"/>
      </w:numPr>
      <w:spacing w:after="80" w:line="240" w:lineRule="auto"/>
    </w:pPr>
    <w:rPr>
      <w:rFonts w:ascii="Times New Roman" w:eastAsiaTheme="minorHAnsi" w:hAnsi="Times New Roman"/>
      <w:sz w:val="18"/>
      <w:szCs w:val="22"/>
      <w:lang w:eastAsia="en-US"/>
    </w:rPr>
  </w:style>
  <w:style w:type="paragraph" w:customStyle="1" w:styleId="Rounds05">
    <w:name w:val="Rounds 05"/>
    <w:basedOn w:val="Normal"/>
    <w:autoRedefine/>
    <w:qFormat/>
    <w:rsid w:val="0079522C"/>
    <w:pPr>
      <w:numPr>
        <w:numId w:val="5"/>
      </w:numPr>
      <w:spacing w:after="80" w:line="240" w:lineRule="auto"/>
    </w:pPr>
    <w:rPr>
      <w:rFonts w:ascii="Times New Roman" w:eastAsia="Times New Roman" w:hAnsi="Times New Roman" w:cs="Arial"/>
      <w:bCs/>
      <w:color w:val="000000"/>
      <w:sz w:val="18"/>
      <w:szCs w:val="18"/>
      <w:lang w:eastAsia="en-US"/>
    </w:rPr>
  </w:style>
  <w:style w:type="paragraph" w:customStyle="1" w:styleId="Rounds06">
    <w:name w:val="Rounds 06"/>
    <w:basedOn w:val="Normal"/>
    <w:autoRedefine/>
    <w:qFormat/>
    <w:rsid w:val="0079522C"/>
    <w:pPr>
      <w:numPr>
        <w:numId w:val="6"/>
      </w:numPr>
      <w:spacing w:after="80" w:line="240" w:lineRule="auto"/>
    </w:pPr>
    <w:rPr>
      <w:rFonts w:ascii="Times New Roman" w:eastAsiaTheme="minorHAnsi" w:hAnsi="Times New Roman"/>
      <w:sz w:val="18"/>
      <w:szCs w:val="22"/>
      <w:lang w:eastAsia="en-US"/>
    </w:rPr>
  </w:style>
  <w:style w:type="paragraph" w:customStyle="1" w:styleId="Rounds07">
    <w:name w:val="Rounds 07"/>
    <w:basedOn w:val="Normal"/>
    <w:autoRedefine/>
    <w:qFormat/>
    <w:rsid w:val="0079522C"/>
    <w:pPr>
      <w:numPr>
        <w:numId w:val="7"/>
      </w:numPr>
      <w:spacing w:after="80" w:line="240" w:lineRule="auto"/>
    </w:pPr>
    <w:rPr>
      <w:rFonts w:ascii="Times New Roman" w:eastAsia="Times New Roman" w:hAnsi="Times New Roman" w:cs="Arial"/>
      <w:bCs/>
      <w:color w:val="000000"/>
      <w:sz w:val="18"/>
      <w:szCs w:val="18"/>
      <w:lang w:eastAsia="en-US"/>
    </w:rPr>
  </w:style>
  <w:style w:type="paragraph" w:customStyle="1" w:styleId="Rounds08">
    <w:name w:val="Rounds 08"/>
    <w:basedOn w:val="Normal"/>
    <w:autoRedefine/>
    <w:qFormat/>
    <w:rsid w:val="0079522C"/>
    <w:pPr>
      <w:numPr>
        <w:numId w:val="8"/>
      </w:numPr>
      <w:spacing w:after="80" w:line="240" w:lineRule="auto"/>
    </w:pPr>
    <w:rPr>
      <w:rFonts w:ascii="Times New Roman" w:eastAsiaTheme="minorHAnsi" w:hAnsi="Times New Roman"/>
      <w:sz w:val="18"/>
      <w:szCs w:val="22"/>
      <w:lang w:eastAsia="en-US"/>
    </w:rPr>
  </w:style>
  <w:style w:type="paragraph" w:customStyle="1" w:styleId="Rounds09">
    <w:name w:val="Rounds 09"/>
    <w:basedOn w:val="Normal"/>
    <w:autoRedefine/>
    <w:qFormat/>
    <w:rsid w:val="0079522C"/>
    <w:pPr>
      <w:numPr>
        <w:numId w:val="9"/>
      </w:numPr>
      <w:spacing w:after="80" w:line="240" w:lineRule="auto"/>
    </w:pPr>
    <w:rPr>
      <w:rFonts w:ascii="Times New Roman" w:eastAsia="Times New Roman" w:hAnsi="Times New Roman" w:cs="Arial"/>
      <w:bCs/>
      <w:color w:val="000000"/>
      <w:sz w:val="18"/>
      <w:szCs w:val="18"/>
      <w:lang w:eastAsia="en-US"/>
    </w:rPr>
  </w:style>
  <w:style w:type="paragraph" w:customStyle="1" w:styleId="Rounds010">
    <w:name w:val="Rounds01"/>
    <w:basedOn w:val="Normal"/>
    <w:qFormat/>
    <w:rsid w:val="0079522C"/>
    <w:pPr>
      <w:numPr>
        <w:numId w:val="10"/>
      </w:numPr>
    </w:pPr>
    <w:rPr>
      <w:rFonts w:ascii="Times New Roman" w:hAnsi="Times New Roman"/>
      <w:sz w:val="16"/>
    </w:rPr>
  </w:style>
  <w:style w:type="paragraph" w:customStyle="1" w:styleId="Rows01">
    <w:name w:val="Rows 01"/>
    <w:basedOn w:val="Normal"/>
    <w:autoRedefine/>
    <w:qFormat/>
    <w:rsid w:val="0079522C"/>
    <w:pPr>
      <w:numPr>
        <w:numId w:val="11"/>
      </w:numPr>
      <w:spacing w:after="80" w:line="240" w:lineRule="auto"/>
    </w:pPr>
    <w:rPr>
      <w:rFonts w:ascii="Times New Roman" w:eastAsiaTheme="minorHAnsi" w:hAnsi="Times New Roman"/>
      <w:sz w:val="16"/>
      <w:szCs w:val="22"/>
      <w:lang w:eastAsia="en-US"/>
    </w:rPr>
  </w:style>
  <w:style w:type="paragraph" w:customStyle="1" w:styleId="Rows02">
    <w:name w:val="Rows 02"/>
    <w:basedOn w:val="Normal"/>
    <w:autoRedefine/>
    <w:qFormat/>
    <w:rsid w:val="0079522C"/>
    <w:pPr>
      <w:numPr>
        <w:numId w:val="12"/>
      </w:numPr>
      <w:spacing w:after="80" w:line="240" w:lineRule="auto"/>
    </w:pPr>
    <w:rPr>
      <w:rFonts w:ascii="Times New Roman" w:eastAsiaTheme="minorHAnsi" w:hAnsi="Times New Roman"/>
      <w:sz w:val="16"/>
      <w:szCs w:val="22"/>
      <w:lang w:eastAsia="en-US"/>
    </w:rPr>
  </w:style>
  <w:style w:type="paragraph" w:customStyle="1" w:styleId="Rows03">
    <w:name w:val="Rows 03"/>
    <w:basedOn w:val="Normal"/>
    <w:autoRedefine/>
    <w:qFormat/>
    <w:rsid w:val="0079522C"/>
    <w:pPr>
      <w:numPr>
        <w:numId w:val="13"/>
      </w:numPr>
      <w:spacing w:after="80" w:line="240" w:lineRule="auto"/>
    </w:pPr>
    <w:rPr>
      <w:rFonts w:ascii="Times New Roman" w:eastAsiaTheme="minorHAnsi" w:hAnsi="Times New Roman"/>
      <w:sz w:val="16"/>
      <w:szCs w:val="22"/>
      <w:lang w:eastAsia="en-US"/>
    </w:rPr>
  </w:style>
  <w:style w:type="paragraph" w:customStyle="1" w:styleId="Rows04">
    <w:name w:val="Rows 04"/>
    <w:basedOn w:val="Normal"/>
    <w:autoRedefine/>
    <w:qFormat/>
    <w:rsid w:val="0079522C"/>
    <w:pPr>
      <w:numPr>
        <w:numId w:val="14"/>
      </w:numPr>
      <w:spacing w:after="80" w:line="240" w:lineRule="auto"/>
    </w:pPr>
    <w:rPr>
      <w:rFonts w:ascii="Times New Roman" w:eastAsiaTheme="minorHAnsi" w:hAnsi="Times New Roman"/>
      <w:sz w:val="16"/>
      <w:szCs w:val="22"/>
      <w:lang w:eastAsia="en-US"/>
    </w:rPr>
  </w:style>
  <w:style w:type="paragraph" w:customStyle="1" w:styleId="Rows05">
    <w:name w:val="Rows 05"/>
    <w:basedOn w:val="Normal"/>
    <w:autoRedefine/>
    <w:qFormat/>
    <w:rsid w:val="0079522C"/>
    <w:pPr>
      <w:spacing w:after="80" w:line="240" w:lineRule="auto"/>
      <w:jc w:val="both"/>
    </w:pPr>
    <w:rPr>
      <w:rFonts w:ascii="Times New Roman" w:eastAsiaTheme="minorHAnsi" w:hAnsi="Times New Roman"/>
      <w:sz w:val="18"/>
      <w:szCs w:val="22"/>
      <w:lang w:eastAsia="en-US"/>
    </w:rPr>
  </w:style>
  <w:style w:type="paragraph" w:customStyle="1" w:styleId="Rows06">
    <w:name w:val="Rows 06"/>
    <w:basedOn w:val="Normal"/>
    <w:autoRedefine/>
    <w:qFormat/>
    <w:rsid w:val="0079522C"/>
    <w:pPr>
      <w:numPr>
        <w:numId w:val="15"/>
      </w:numPr>
      <w:spacing w:after="80" w:line="240" w:lineRule="auto"/>
    </w:pPr>
    <w:rPr>
      <w:rFonts w:ascii="Times New Roman" w:eastAsiaTheme="minorHAnsi" w:hAnsi="Times New Roman"/>
      <w:sz w:val="18"/>
      <w:szCs w:val="22"/>
      <w:lang w:eastAsia="en-US"/>
    </w:rPr>
  </w:style>
  <w:style w:type="paragraph" w:customStyle="1" w:styleId="Rows07">
    <w:name w:val="Rows 07"/>
    <w:basedOn w:val="Normal"/>
    <w:autoRedefine/>
    <w:qFormat/>
    <w:rsid w:val="0079522C"/>
    <w:pPr>
      <w:numPr>
        <w:numId w:val="16"/>
      </w:numPr>
      <w:spacing w:after="80" w:line="240" w:lineRule="auto"/>
    </w:pPr>
    <w:rPr>
      <w:rFonts w:ascii="Times New Roman" w:eastAsiaTheme="minorHAnsi" w:hAnsi="Times New Roman"/>
      <w:sz w:val="18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C539DB"/>
    <w:rPr>
      <w:b/>
      <w:bCs/>
    </w:rPr>
  </w:style>
  <w:style w:type="paragraph" w:styleId="ListParagraph">
    <w:name w:val="List Paragraph"/>
    <w:basedOn w:val="Normal"/>
    <w:uiPriority w:val="34"/>
    <w:qFormat/>
    <w:rsid w:val="000A7D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4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E2F"/>
    <w:rPr>
      <w:rFonts w:ascii="Segoe UI" w:eastAsiaTheme="minorEastAsia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ffice@walhallarail.com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FFCB3-1FC7-4923-AA42-A69A5DA44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1647</Characters>
  <Application>Microsoft Office Word</Application>
  <DocSecurity>0</DocSecurity>
  <Lines>58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Hogg</dc:creator>
  <cp:keywords/>
  <dc:description/>
  <cp:lastModifiedBy>Victoria Whelan</cp:lastModifiedBy>
  <cp:revision>2</cp:revision>
  <cp:lastPrinted>2021-01-14T00:49:00Z</cp:lastPrinted>
  <dcterms:created xsi:type="dcterms:W3CDTF">2021-02-04T00:00:00Z</dcterms:created>
  <dcterms:modified xsi:type="dcterms:W3CDTF">2021-02-04T00:00:00Z</dcterms:modified>
</cp:coreProperties>
</file>